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222AF5" w:rsidRDefault="00F17CB7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222AF5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 w:rsidR="00FC47B2">
        <w:rPr>
          <w:rFonts w:ascii="Times New Roman" w:hAnsi="Times New Roman"/>
          <w:sz w:val="28"/>
          <w:szCs w:val="28"/>
          <w:lang w:eastAsia="ru-RU"/>
        </w:rPr>
        <w:t>По</w:t>
      </w:r>
      <w:r w:rsidR="00222AF5">
        <w:rPr>
          <w:rFonts w:ascii="Times New Roman" w:hAnsi="Times New Roman"/>
          <w:sz w:val="28"/>
          <w:szCs w:val="28"/>
          <w:lang w:eastAsia="ru-RU"/>
        </w:rPr>
        <w:t>ложения</w:t>
      </w:r>
      <w:r w:rsidR="00CE343F">
        <w:rPr>
          <w:rFonts w:ascii="Times New Roman" w:hAnsi="Times New Roman"/>
          <w:sz w:val="28"/>
          <w:szCs w:val="28"/>
          <w:lang w:eastAsia="ru-RU"/>
        </w:rPr>
        <w:t xml:space="preserve"> о муниципальном земельном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 контроле</w:t>
      </w:r>
      <w:r w:rsidR="00222AF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17CB7" w:rsidRPr="00E95D0D" w:rsidRDefault="00222AF5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C47B2">
        <w:rPr>
          <w:rFonts w:ascii="Times New Roman" w:hAnsi="Times New Roman"/>
          <w:sz w:val="28"/>
          <w:szCs w:val="28"/>
          <w:lang w:eastAsia="ru-RU"/>
        </w:rPr>
        <w:t>городе Нефтеюганске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82F3D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082F3D" w:rsidRPr="00082F3D">
        <w:rPr>
          <w:rFonts w:ascii="Times New Roman" w:eastAsia="Calibri" w:hAnsi="Times New Roman"/>
          <w:sz w:val="28"/>
          <w:szCs w:val="28"/>
          <w:lang w:eastAsia="ru-RU"/>
        </w:rPr>
        <w:t>изические и юридические лица независимо от их организационно-правовой формы, индивидуальные предприниматели</w:t>
      </w:r>
      <w:r w:rsidR="00082F3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082F3D" w:rsidRDefault="00082F3D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A63C9D" w:rsidP="00A63C9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соблюдение обязательных требований, установленных земельным </w:t>
      </w:r>
      <w:r w:rsidRPr="00A63C9D">
        <w:rPr>
          <w:rFonts w:ascii="Times New Roman" w:eastAsia="Calibri" w:hAnsi="Times New Roman"/>
          <w:sz w:val="28"/>
          <w:szCs w:val="28"/>
          <w:lang w:eastAsia="ru-RU"/>
        </w:rPr>
        <w:t>законодательством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1744B" w:rsidRDefault="0063195D" w:rsidP="00D1744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D1744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D1744B" w:rsidRPr="008A1761">
        <w:rPr>
          <w:rFonts w:ascii="Times New Roman" w:eastAsia="Calibri" w:hAnsi="Times New Roman"/>
          <w:sz w:val="28"/>
          <w:szCs w:val="28"/>
          <w:lang w:eastAsia="ru-RU"/>
        </w:rPr>
        <w:t>расходы на подготовку и направление уведомления об исполнении предписания, устранении выявленных нарушений (бумага, краска картриджа, трудозатраты, почтовые расходы).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A3" w:rsidRDefault="000E45A3" w:rsidP="007B5AF9">
      <w:pPr>
        <w:spacing w:after="0" w:line="240" w:lineRule="auto"/>
      </w:pPr>
      <w:r>
        <w:separator/>
      </w:r>
    </w:p>
  </w:endnote>
  <w:endnote w:type="continuationSeparator" w:id="0">
    <w:p w:rsidR="000E45A3" w:rsidRDefault="000E45A3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A3" w:rsidRDefault="000E45A3" w:rsidP="007B5AF9">
      <w:pPr>
        <w:spacing w:after="0" w:line="240" w:lineRule="auto"/>
      </w:pPr>
      <w:r>
        <w:separator/>
      </w:r>
    </w:p>
  </w:footnote>
  <w:footnote w:type="continuationSeparator" w:id="0">
    <w:p w:rsidR="000E45A3" w:rsidRDefault="000E45A3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2F3D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E45A3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2AF5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46FC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412E1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2B8D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63C9D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E343F"/>
    <w:rsid w:val="00CF0623"/>
    <w:rsid w:val="00CF184D"/>
    <w:rsid w:val="00CF247A"/>
    <w:rsid w:val="00CF3391"/>
    <w:rsid w:val="00CF7072"/>
    <w:rsid w:val="00D06EE3"/>
    <w:rsid w:val="00D10E20"/>
    <w:rsid w:val="00D1143A"/>
    <w:rsid w:val="00D1268F"/>
    <w:rsid w:val="00D12D81"/>
    <w:rsid w:val="00D13E06"/>
    <w:rsid w:val="00D15C54"/>
    <w:rsid w:val="00D1744B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578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C7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61B8A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010B9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2AAD3-F6D7-4CF9-9E27-584580AD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3</cp:revision>
  <cp:lastPrinted>2024-10-21T10:01:00Z</cp:lastPrinted>
  <dcterms:created xsi:type="dcterms:W3CDTF">2025-11-24T09:30:00Z</dcterms:created>
  <dcterms:modified xsi:type="dcterms:W3CDTF">2025-11-24T09:31:00Z</dcterms:modified>
</cp:coreProperties>
</file>